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企业管理系2020年下学期ＥＭＢＡ开题和预答辩公告</w:t>
      </w:r>
    </w:p>
    <w:tbl>
      <w:tblPr>
        <w:tblStyle w:val="2"/>
        <w:tblpPr w:leftFromText="180" w:rightFromText="180" w:vertAnchor="text" w:horzAnchor="page" w:tblpX="1358" w:tblpY="470"/>
        <w:tblOverlap w:val="never"/>
        <w:tblW w:w="1390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436"/>
        <w:gridCol w:w="1114"/>
        <w:gridCol w:w="1395"/>
        <w:gridCol w:w="1466"/>
        <w:gridCol w:w="1999"/>
        <w:gridCol w:w="3176"/>
        <w:gridCol w:w="25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778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序号</w:t>
            </w:r>
          </w:p>
        </w:tc>
        <w:tc>
          <w:tcPr>
            <w:tcW w:w="143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学号</w:t>
            </w:r>
          </w:p>
        </w:tc>
        <w:tc>
          <w:tcPr>
            <w:tcW w:w="1114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报告</w:t>
            </w: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导师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姓名</w:t>
            </w:r>
          </w:p>
        </w:tc>
        <w:tc>
          <w:tcPr>
            <w:tcW w:w="146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开题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/预答辩</w:t>
            </w:r>
          </w:p>
        </w:tc>
        <w:tc>
          <w:tcPr>
            <w:tcW w:w="1999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报告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时间、</w:t>
            </w:r>
            <w:r>
              <w:rPr>
                <w:rFonts w:ascii="宋体" w:hAnsi="宋体" w:cs="宋体"/>
                <w:b/>
                <w:kern w:val="0"/>
                <w:sz w:val="22"/>
                <w:szCs w:val="22"/>
              </w:rPr>
              <w:t>地点</w:t>
            </w:r>
          </w:p>
        </w:tc>
        <w:tc>
          <w:tcPr>
            <w:tcW w:w="3176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</w:rPr>
              <w:t>学位论文题目</w:t>
            </w:r>
          </w:p>
        </w:tc>
        <w:tc>
          <w:tcPr>
            <w:tcW w:w="2543" w:type="dxa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宋体" w:hAnsi="宋体" w:cs="宋体" w:eastAsiaTheme="minorEastAsia"/>
                <w:b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val="en-US" w:eastAsia="zh-CN"/>
              </w:rPr>
              <w:t>开题／预答辩专家成员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1" w:hRule="atLeast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131617519 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曹智刚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颜爱民</w:t>
            </w:r>
          </w:p>
        </w:tc>
        <w:tc>
          <w:tcPr>
            <w:tcW w:w="1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开题</w:t>
            </w:r>
          </w:p>
        </w:tc>
        <w:tc>
          <w:tcPr>
            <w:tcW w:w="199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both"/>
              <w:textAlignment w:val="auto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2021.01.15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2:30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腾讯会议号：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958850491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SL公司企业文化体系构建研究</w:t>
            </w:r>
          </w:p>
        </w:tc>
        <w:tc>
          <w:tcPr>
            <w:tcW w:w="254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颜爱民教授（组长）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关  健教授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李大元教授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秘书：臧志梅老师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9" w:hRule="atLeast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131617540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胡南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th-TH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 w:bidi="th-TH"/>
              </w:rPr>
              <w:t>李大元</w:t>
            </w:r>
          </w:p>
        </w:tc>
        <w:tc>
          <w:tcPr>
            <w:tcW w:w="1466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th-TH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 w:bidi="th-TH"/>
              </w:rPr>
              <w:t>开题</w:t>
            </w:r>
          </w:p>
        </w:tc>
        <w:tc>
          <w:tcPr>
            <w:tcW w:w="199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B公司多业态综合体商业改造项目设计管理优化研究</w:t>
            </w:r>
          </w:p>
        </w:tc>
        <w:tc>
          <w:tcPr>
            <w:tcW w:w="254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181614248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after="100"/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zh-TW" w:eastAsia="zh-TW" w:bidi="ar-SA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>张二根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bidi="th-TH"/>
              </w:rPr>
              <w:t>任胜钢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 w:bidi="th-TH"/>
              </w:rPr>
              <w:t>开题</w:t>
            </w: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2021.01.16 上午 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 xml:space="preserve">8:30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腾讯会议号：</w:t>
            </w:r>
            <w:r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241241410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/>
              <w:jc w:val="center"/>
              <w:textAlignment w:val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both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>基于精益生产模式的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</w:rPr>
              <w:t>S</w:t>
            </w:r>
            <w:r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  <w:t>公司生产管理的优化与改进研究</w:t>
            </w:r>
          </w:p>
        </w:tc>
        <w:tc>
          <w:tcPr>
            <w:tcW w:w="2543" w:type="dxa"/>
            <w:vMerge w:val="restart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任胜钢教授（组长）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曹  裕教授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戴国斌副教授（兼秘书）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1616175104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highlight w:val="none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方美松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highlight w:val="none"/>
                <w:lang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黄健柏</w:t>
            </w:r>
          </w:p>
        </w:tc>
        <w:tc>
          <w:tcPr>
            <w:tcW w:w="1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bidi="th-TH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bidi="th-TH"/>
              </w:rPr>
              <w:t>预答辩</w:t>
            </w:r>
          </w:p>
        </w:tc>
        <w:tc>
          <w:tcPr>
            <w:tcW w:w="199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cs="宋体" w:asciiTheme="minorEastAsia" w:hAnsiTheme="minorEastAsia" w:eastAsiaTheme="minorEastAsia"/>
                <w:kern w:val="0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爱立康公司家用医疗器械营销策略优化研究</w:t>
            </w:r>
          </w:p>
        </w:tc>
        <w:tc>
          <w:tcPr>
            <w:tcW w:w="2543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center"/>
              <w:textAlignment w:val="auto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5" w:hRule="atLeast"/>
        </w:trPr>
        <w:tc>
          <w:tcPr>
            <w:tcW w:w="7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/>
              <w:ind w:left="0" w:hanging="420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181614256</w:t>
            </w:r>
          </w:p>
        </w:tc>
        <w:tc>
          <w:tcPr>
            <w:tcW w:w="11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李 辉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highlight w:val="none"/>
                <w:lang w:val="en-US" w:eastAsia="zh-CN" w:bidi="th-TH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highlight w:val="none"/>
                <w:lang w:val="en-US" w:eastAsia="zh-CN"/>
              </w:rPr>
              <w:t>关健</w:t>
            </w:r>
          </w:p>
        </w:tc>
        <w:tc>
          <w:tcPr>
            <w:tcW w:w="1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4"/>
                <w:szCs w:val="24"/>
                <w:lang w:val="en-US" w:eastAsia="zh-CN" w:bidi="th-TH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  <w:lang w:bidi="th-TH"/>
              </w:rPr>
              <w:t>预答辩</w:t>
            </w:r>
          </w:p>
        </w:tc>
        <w:tc>
          <w:tcPr>
            <w:tcW w:w="19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2021.01.15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下午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2:30</w:t>
            </w:r>
          </w:p>
          <w:p>
            <w:pP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宋体" w:hAnsi="宋体" w:cs="宋体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腾讯会议号：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226189189</w:t>
            </w:r>
          </w:p>
        </w:tc>
        <w:tc>
          <w:tcPr>
            <w:tcW w:w="31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G银行信用卡市场营销策略优化研究</w:t>
            </w:r>
          </w:p>
        </w:tc>
        <w:tc>
          <w:tcPr>
            <w:tcW w:w="25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熊勇清教授（组长）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/>
              <w:jc w:val="both"/>
              <w:textAlignment w:val="auto"/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黄生权副教授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/>
              <w:jc w:val="center"/>
              <w:textAlignment w:val="auto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val="en-US" w:eastAsia="zh-CN"/>
              </w:rPr>
              <w:t>陈明淑副教授（兼秘书）</w:t>
            </w:r>
          </w:p>
        </w:tc>
      </w:tr>
    </w:tbl>
    <w:p>
      <w:pPr>
        <w:ind w:firstLine="562"/>
        <w:rPr>
          <w:rFonts w:hint="default" w:cs="宋体" w:asciiTheme="minorEastAsia" w:hAnsiTheme="minorEastAsia" w:eastAsiaTheme="minorEastAsia"/>
          <w:kern w:val="0"/>
          <w:sz w:val="24"/>
          <w:lang w:val="en-US" w:eastAsia="zh-CN"/>
        </w:rPr>
      </w:pPr>
    </w:p>
    <w:sectPr>
      <w:pgSz w:w="16838" w:h="11906" w:orient="landscape"/>
      <w:pgMar w:top="839" w:right="1440" w:bottom="556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D4A55"/>
    <w:rsid w:val="0AD72443"/>
    <w:rsid w:val="0B1F0E32"/>
    <w:rsid w:val="0E9D1C06"/>
    <w:rsid w:val="15701B79"/>
    <w:rsid w:val="27F90523"/>
    <w:rsid w:val="50184939"/>
    <w:rsid w:val="64436A84"/>
    <w:rsid w:val="6787587A"/>
    <w:rsid w:val="735D4A55"/>
    <w:rsid w:val="7CED4328"/>
    <w:rsid w:val="7E8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2021-01-09T02:56:00Z</dcterms:created>
  <dc:creator>Administrator</dc:creator>
  <cp:lastModifiedBy>宝琴1372844283</cp:lastModifiedBy>
  <dcterms:modified xsi:type="dcterms:W3CDTF">2021-01-12T07:16:40Z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